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9822" w14:textId="69ED41A8" w:rsidR="007A673E" w:rsidRPr="00E22823" w:rsidRDefault="004425D1" w:rsidP="007A673E">
      <w:pPr>
        <w:pStyle w:val="Heading1"/>
      </w:pPr>
      <w:bookmarkStart w:id="0" w:name="_Toc166149091"/>
      <w:r>
        <w:t>Asia and Australia’s Engagement with Asia g</w:t>
      </w:r>
      <w:r w:rsidR="007A673E" w:rsidRPr="00E22823">
        <w:t>lossary</w:t>
      </w:r>
      <w:bookmarkEnd w:id="0"/>
    </w:p>
    <w:p w14:paraId="14013881" w14:textId="77777777" w:rsidR="007A673E" w:rsidRPr="00E22823" w:rsidRDefault="007A673E" w:rsidP="007A673E">
      <w:pPr>
        <w:pStyle w:val="GlossaryTerm"/>
      </w:pPr>
      <w:bookmarkStart w:id="1" w:name="_Toc153970241"/>
      <w:bookmarkStart w:id="2" w:name="_Toc166148798"/>
      <w:bookmarkStart w:id="3" w:name="_Toc166148933"/>
      <w:bookmarkStart w:id="4" w:name="_Toc166149092"/>
      <w:r w:rsidRPr="00E22823">
        <w:t>ASEAN</w:t>
      </w:r>
      <w:bookmarkEnd w:id="1"/>
      <w:bookmarkEnd w:id="2"/>
      <w:bookmarkEnd w:id="3"/>
      <w:bookmarkEnd w:id="4"/>
    </w:p>
    <w:p w14:paraId="0DE172C6" w14:textId="77777777" w:rsidR="007A673E" w:rsidRPr="00E22823" w:rsidRDefault="007A673E" w:rsidP="007A673E">
      <w:pPr>
        <w:pStyle w:val="VCAAbody"/>
        <w:rPr>
          <w:lang w:val="en-AU"/>
        </w:rPr>
      </w:pPr>
      <w:r w:rsidRPr="00E22823">
        <w:rPr>
          <w:lang w:val="en-AU"/>
        </w:rPr>
        <w:t>The Association of South-East Asian Nations (ASEAN) includes nations that are part of a regional intergovernmental organisation comprising the 11 South-East Asian nations, with Australia included as an ASEAN partner.</w:t>
      </w:r>
    </w:p>
    <w:p w14:paraId="1CFCDB77" w14:textId="77777777" w:rsidR="007A673E" w:rsidRPr="00E22823" w:rsidRDefault="007A673E" w:rsidP="007A673E">
      <w:pPr>
        <w:pStyle w:val="GlossaryTerm"/>
      </w:pPr>
      <w:bookmarkStart w:id="5" w:name="_Toc153970242"/>
      <w:bookmarkStart w:id="6" w:name="_Toc166148799"/>
      <w:bookmarkStart w:id="7" w:name="_Toc166148934"/>
      <w:bookmarkStart w:id="8" w:name="_Toc166149093"/>
      <w:r w:rsidRPr="00E22823">
        <w:t>Asia</w:t>
      </w:r>
      <w:bookmarkEnd w:id="5"/>
      <w:bookmarkEnd w:id="6"/>
      <w:bookmarkEnd w:id="7"/>
      <w:bookmarkEnd w:id="8"/>
    </w:p>
    <w:p w14:paraId="2B7C2D4A" w14:textId="77777777" w:rsidR="007A673E" w:rsidRPr="00E22823" w:rsidRDefault="007A673E" w:rsidP="007A673E">
      <w:pPr>
        <w:pStyle w:val="VCAAbody"/>
        <w:rPr>
          <w:lang w:val="en-AU"/>
        </w:rPr>
      </w:pPr>
      <w:r w:rsidRPr="00E22823">
        <w:rPr>
          <w:lang w:val="en-AU"/>
        </w:rPr>
        <w:t>Geographically, the largest continent, bounded by Europe and the Pacific, Arctic and Indian oceans. It can be described in terms of cultural, religious, historical and language boundaries or commonalities.</w:t>
      </w:r>
    </w:p>
    <w:p w14:paraId="55E2272E" w14:textId="77777777" w:rsidR="007A673E" w:rsidRPr="00E22823" w:rsidRDefault="007A673E" w:rsidP="007A673E">
      <w:pPr>
        <w:pStyle w:val="VCAAbody"/>
        <w:rPr>
          <w:lang w:val="en-AU"/>
        </w:rPr>
      </w:pPr>
      <w:r w:rsidRPr="00E22823">
        <w:rPr>
          <w:lang w:val="en-AU"/>
        </w:rPr>
        <w:t xml:space="preserve">Different geographical definitions can be applied to Asia to identify subregions. The United Nations’ </w:t>
      </w:r>
      <w:proofErr w:type="spellStart"/>
      <w:r w:rsidRPr="00E22823">
        <w:rPr>
          <w:lang w:val="en-AU"/>
        </w:rPr>
        <w:t>geoscheme</w:t>
      </w:r>
      <w:proofErr w:type="spellEnd"/>
      <w:r w:rsidRPr="00E22823">
        <w:rPr>
          <w:lang w:val="en-AU"/>
        </w:rPr>
        <w:t xml:space="preserve"> for Asia identifies the following subregions:</w:t>
      </w:r>
    </w:p>
    <w:p w14:paraId="6005EB7F" w14:textId="77777777" w:rsidR="007A673E" w:rsidRPr="00E22823" w:rsidRDefault="007A673E" w:rsidP="007A673E">
      <w:pPr>
        <w:pStyle w:val="VCAAbullet"/>
        <w:rPr>
          <w:lang w:val="en-AU"/>
        </w:rPr>
      </w:pPr>
      <w:r w:rsidRPr="00E22823">
        <w:rPr>
          <w:lang w:val="en-AU"/>
        </w:rPr>
        <w:t>Central Asia, which includes Kazakhstan, Kyrgyzstan, Tajikistan, Turkmenistan, Uzbekistan</w:t>
      </w:r>
    </w:p>
    <w:p w14:paraId="5E285488" w14:textId="77777777" w:rsidR="007A673E" w:rsidRPr="00E22823" w:rsidRDefault="007A673E" w:rsidP="007A673E">
      <w:pPr>
        <w:pStyle w:val="VCAAbullet"/>
        <w:rPr>
          <w:lang w:val="en-AU"/>
        </w:rPr>
      </w:pPr>
      <w:r w:rsidRPr="00E22823">
        <w:rPr>
          <w:lang w:val="en-AU"/>
        </w:rPr>
        <w:t>East Asia, which includes China, Taiwan, Japan, Mongolia, North Korea, South Korea</w:t>
      </w:r>
    </w:p>
    <w:p w14:paraId="4C3FC6BD" w14:textId="77777777" w:rsidR="007A673E" w:rsidRPr="00E22823" w:rsidRDefault="007A673E" w:rsidP="007A673E">
      <w:pPr>
        <w:pStyle w:val="VCAAbullet"/>
        <w:rPr>
          <w:lang w:val="en-AU"/>
        </w:rPr>
      </w:pPr>
      <w:r w:rsidRPr="00E22823">
        <w:rPr>
          <w:lang w:val="en-AU"/>
        </w:rPr>
        <w:t>North Asia, which covers the entire geographical region of Siberia</w:t>
      </w:r>
    </w:p>
    <w:p w14:paraId="45B818A0" w14:textId="77777777" w:rsidR="007A673E" w:rsidRPr="00E22823" w:rsidRDefault="007A673E" w:rsidP="007A673E">
      <w:pPr>
        <w:pStyle w:val="VCAAbullet"/>
        <w:rPr>
          <w:lang w:val="en-AU"/>
        </w:rPr>
      </w:pPr>
      <w:r w:rsidRPr="00E22823">
        <w:rPr>
          <w:lang w:val="en-AU"/>
        </w:rPr>
        <w:t>South-East Asia, which includes Brunei, Cambodia, Indonesia, Laos, Malaysia, Myanmar (Burma), the Philippines, Singapore, Thailand, Timor-Leste, Vietnam</w:t>
      </w:r>
    </w:p>
    <w:p w14:paraId="42959568" w14:textId="77777777" w:rsidR="007A673E" w:rsidRPr="00E22823" w:rsidRDefault="007A673E" w:rsidP="007A673E">
      <w:pPr>
        <w:pStyle w:val="VCAAbullet"/>
        <w:rPr>
          <w:lang w:val="en-AU"/>
        </w:rPr>
      </w:pPr>
      <w:r w:rsidRPr="00E22823">
        <w:rPr>
          <w:lang w:val="en-AU"/>
        </w:rPr>
        <w:t>South Asia, which includes Afghanistan, Bangladesh, Bhutan, India, Iran, the Maldives, Nepal, Pakistan, Sri Lanka</w:t>
      </w:r>
    </w:p>
    <w:p w14:paraId="7F91841B" w14:textId="77777777" w:rsidR="007A673E" w:rsidRPr="00E22823" w:rsidRDefault="007A673E" w:rsidP="007A673E">
      <w:pPr>
        <w:pStyle w:val="VCAAbullet"/>
        <w:rPr>
          <w:lang w:val="en-AU"/>
        </w:rPr>
      </w:pPr>
      <w:r w:rsidRPr="00E22823">
        <w:rPr>
          <w:lang w:val="en-AU"/>
        </w:rPr>
        <w:t>West Asia, which includes Armenia, Azerbaijan, Bahrain, Cyprus, Georgia, Iraq, Israel, Jordan, Kuwait, Lebanon, Oman, Palestine, Qatar, Saudi Arabia, Syria</w:t>
      </w:r>
      <w:r w:rsidRPr="00E22823">
        <w:rPr>
          <w:szCs w:val="20"/>
          <w:lang w:val="en-AU"/>
        </w:rPr>
        <w:t xml:space="preserve">, </w:t>
      </w:r>
      <w:hyperlink r:id="rId11" w:history="1">
        <w:r w:rsidRPr="00E22823">
          <w:rPr>
            <w:lang w:val="en-AU"/>
          </w:rPr>
          <w:t>Türkiye</w:t>
        </w:r>
      </w:hyperlink>
      <w:r w:rsidRPr="00E22823">
        <w:rPr>
          <w:szCs w:val="20"/>
          <w:lang w:val="en-AU"/>
        </w:rPr>
        <w:t>, United Arab Emirates, Yemen.</w:t>
      </w:r>
    </w:p>
    <w:p w14:paraId="0C85EB09" w14:textId="77777777" w:rsidR="007A673E" w:rsidRPr="00E22823" w:rsidRDefault="007A673E" w:rsidP="007A673E">
      <w:pPr>
        <w:pStyle w:val="VCAAbody"/>
        <w:rPr>
          <w:lang w:val="en-AU"/>
        </w:rPr>
      </w:pPr>
      <w:r w:rsidRPr="00E22823">
        <w:rPr>
          <w:lang w:val="en-AU"/>
        </w:rPr>
        <w:t>Note: Short names rather than official names have been used for the above geopolitical entities.</w:t>
      </w:r>
    </w:p>
    <w:p w14:paraId="0896690D" w14:textId="77777777" w:rsidR="007A673E" w:rsidRPr="00E22823" w:rsidRDefault="007A673E" w:rsidP="007A673E">
      <w:pPr>
        <w:pStyle w:val="GlossaryTerm"/>
      </w:pPr>
      <w:bookmarkStart w:id="9" w:name="_Toc153970243"/>
      <w:bookmarkStart w:id="10" w:name="_Toc166148800"/>
      <w:bookmarkStart w:id="11" w:name="_Toc166148935"/>
      <w:bookmarkStart w:id="12" w:name="_Toc166149094"/>
      <w:r w:rsidRPr="00E22823">
        <w:t>Asia–Australia engagement</w:t>
      </w:r>
      <w:bookmarkEnd w:id="9"/>
      <w:bookmarkEnd w:id="10"/>
      <w:bookmarkEnd w:id="11"/>
      <w:bookmarkEnd w:id="12"/>
    </w:p>
    <w:p w14:paraId="0D48D4B8" w14:textId="77777777" w:rsidR="007A673E" w:rsidRPr="00E22823" w:rsidRDefault="007A673E" w:rsidP="007A673E">
      <w:pPr>
        <w:pStyle w:val="VCAAbody"/>
        <w:rPr>
          <w:lang w:val="en-AU"/>
        </w:rPr>
      </w:pPr>
      <w:r w:rsidRPr="00E22823">
        <w:rPr>
          <w:lang w:val="en-AU"/>
        </w:rPr>
        <w:t>A range of social, cultural, political, historical or economic relationships or technological connections supporting engagement between Australia and the peoples of Asia.</w:t>
      </w:r>
    </w:p>
    <w:p w14:paraId="3E1544C6" w14:textId="77777777" w:rsidR="007A673E" w:rsidRPr="00E22823" w:rsidRDefault="007A673E" w:rsidP="007A673E">
      <w:pPr>
        <w:pStyle w:val="GlossaryTerm"/>
      </w:pPr>
      <w:bookmarkStart w:id="13" w:name="_Toc153970244"/>
      <w:bookmarkStart w:id="14" w:name="_Toc166148801"/>
      <w:bookmarkStart w:id="15" w:name="_Toc166148936"/>
      <w:bookmarkStart w:id="16" w:name="_Toc166149095"/>
      <w:r w:rsidRPr="00E22823">
        <w:t>Asia-Pacific</w:t>
      </w:r>
      <w:bookmarkEnd w:id="13"/>
      <w:bookmarkEnd w:id="14"/>
      <w:bookmarkEnd w:id="15"/>
      <w:bookmarkEnd w:id="16"/>
    </w:p>
    <w:p w14:paraId="50FC4708" w14:textId="77777777" w:rsidR="007A673E" w:rsidRPr="00E22823" w:rsidRDefault="007A673E" w:rsidP="007A673E">
      <w:pPr>
        <w:pStyle w:val="VCAAbody"/>
        <w:rPr>
          <w:lang w:val="en-AU"/>
        </w:rPr>
      </w:pPr>
      <w:r w:rsidRPr="00E22823">
        <w:rPr>
          <w:lang w:val="en-AU"/>
        </w:rPr>
        <w:t>Describes countries across Asia, including Australasia and the Pacific Island nations.</w:t>
      </w:r>
    </w:p>
    <w:p w14:paraId="793DD558" w14:textId="77777777" w:rsidR="007A673E" w:rsidRPr="00E22823" w:rsidRDefault="007A673E" w:rsidP="007A673E">
      <w:pPr>
        <w:pStyle w:val="GlossaryTerm"/>
      </w:pPr>
      <w:bookmarkStart w:id="17" w:name="_Toc153970245"/>
      <w:bookmarkStart w:id="18" w:name="_Toc166148802"/>
      <w:bookmarkStart w:id="19" w:name="_Toc166148937"/>
      <w:bookmarkStart w:id="20" w:name="_Toc166149096"/>
      <w:r w:rsidRPr="00E22823">
        <w:t>Asia’s global significance</w:t>
      </w:r>
      <w:bookmarkEnd w:id="17"/>
      <w:bookmarkEnd w:id="18"/>
      <w:bookmarkEnd w:id="19"/>
      <w:bookmarkEnd w:id="20"/>
    </w:p>
    <w:p w14:paraId="542E9032" w14:textId="77777777" w:rsidR="007A673E" w:rsidRPr="00E22823" w:rsidRDefault="007A673E" w:rsidP="007A673E">
      <w:pPr>
        <w:pStyle w:val="VCAAbody"/>
        <w:rPr>
          <w:lang w:val="en-AU"/>
        </w:rPr>
      </w:pPr>
      <w:r w:rsidRPr="00E22823">
        <w:rPr>
          <w:lang w:val="en-AU"/>
        </w:rPr>
        <w:t xml:space="preserve">The importance that is assigned to Asia in the global economy, Asia’s population as a proportion of </w:t>
      </w:r>
      <w:r>
        <w:rPr>
          <w:lang w:val="en-AU"/>
        </w:rPr>
        <w:t xml:space="preserve">the </w:t>
      </w:r>
      <w:r w:rsidRPr="00E22823">
        <w:rPr>
          <w:lang w:val="en-AU"/>
        </w:rPr>
        <w:t>global population, and the maturing and unifying relationships between countries within Asia.</w:t>
      </w:r>
    </w:p>
    <w:p w14:paraId="195EB857" w14:textId="77777777" w:rsidR="007A673E" w:rsidRPr="00E22823" w:rsidRDefault="007A673E" w:rsidP="007A673E">
      <w:pPr>
        <w:pStyle w:val="GlossaryTerm"/>
      </w:pPr>
      <w:bookmarkStart w:id="21" w:name="_Toc153970247"/>
      <w:bookmarkStart w:id="22" w:name="_Toc166148803"/>
      <w:bookmarkStart w:id="23" w:name="_Toc166148938"/>
      <w:bookmarkStart w:id="24" w:name="_Toc166149097"/>
      <w:r w:rsidRPr="00E22823">
        <w:t>country</w:t>
      </w:r>
      <w:bookmarkEnd w:id="21"/>
      <w:bookmarkEnd w:id="22"/>
      <w:bookmarkEnd w:id="23"/>
      <w:bookmarkEnd w:id="24"/>
    </w:p>
    <w:p w14:paraId="61D2A3D7" w14:textId="77777777" w:rsidR="007A673E" w:rsidRPr="00E22823" w:rsidRDefault="007A673E" w:rsidP="007A673E">
      <w:pPr>
        <w:pStyle w:val="VCAAbody"/>
        <w:rPr>
          <w:lang w:val="en-AU"/>
        </w:rPr>
      </w:pPr>
      <w:r w:rsidRPr="00E22823">
        <w:rPr>
          <w:lang w:val="en-AU"/>
        </w:rPr>
        <w:t xml:space="preserve">A political entity that may be a sovereign state or part of a larger state. </w:t>
      </w:r>
    </w:p>
    <w:p w14:paraId="68E45ED2" w14:textId="77777777" w:rsidR="007A673E" w:rsidRPr="00E22823" w:rsidRDefault="007A673E" w:rsidP="007A673E">
      <w:pPr>
        <w:pStyle w:val="GlossaryTerm"/>
      </w:pPr>
      <w:bookmarkStart w:id="25" w:name="_Toc166148804"/>
      <w:bookmarkStart w:id="26" w:name="_Toc166148939"/>
      <w:bookmarkStart w:id="27" w:name="_Toc166149098"/>
      <w:r w:rsidRPr="00E22823">
        <w:lastRenderedPageBreak/>
        <w:t>diversity</w:t>
      </w:r>
      <w:bookmarkEnd w:id="25"/>
      <w:bookmarkEnd w:id="26"/>
      <w:bookmarkEnd w:id="27"/>
    </w:p>
    <w:p w14:paraId="1C1697D3" w14:textId="77777777" w:rsidR="007A673E" w:rsidRPr="00E22823" w:rsidRDefault="007A673E" w:rsidP="007A673E">
      <w:pPr>
        <w:pStyle w:val="VCAAbody"/>
        <w:rPr>
          <w:lang w:val="en-AU"/>
        </w:rPr>
      </w:pPr>
      <w:r w:rsidRPr="00E22823">
        <w:rPr>
          <w:lang w:val="en-AU"/>
        </w:rPr>
        <w:t>The mix of people in a group or society</w:t>
      </w:r>
      <w:r>
        <w:rPr>
          <w:lang w:val="en-AU"/>
        </w:rPr>
        <w:t>,</w:t>
      </w:r>
      <w:r w:rsidRPr="00E22823">
        <w:rPr>
          <w:lang w:val="en-AU"/>
        </w:rPr>
        <w:t xml:space="preserve"> i.e. differences in factors such as age, ability, culture and religion and/or in how people identify such as gender and sexuality.</w:t>
      </w:r>
    </w:p>
    <w:p w14:paraId="29CB44F5" w14:textId="77777777" w:rsidR="007A673E" w:rsidRPr="00E22823" w:rsidRDefault="007A673E" w:rsidP="007A673E">
      <w:pPr>
        <w:pStyle w:val="GlossaryTerm"/>
      </w:pPr>
      <w:bookmarkStart w:id="28" w:name="_Toc153970251"/>
      <w:bookmarkStart w:id="29" w:name="_Toc166148805"/>
      <w:bookmarkStart w:id="30" w:name="_Toc166148940"/>
      <w:bookmarkStart w:id="31" w:name="_Toc166149099"/>
      <w:r w:rsidRPr="00E22823">
        <w:t>global citizen</w:t>
      </w:r>
      <w:bookmarkEnd w:id="28"/>
      <w:bookmarkEnd w:id="29"/>
      <w:bookmarkEnd w:id="30"/>
      <w:bookmarkEnd w:id="31"/>
    </w:p>
    <w:p w14:paraId="76213388" w14:textId="77777777" w:rsidR="007A673E" w:rsidRPr="00E22823" w:rsidRDefault="007A673E" w:rsidP="007A673E">
      <w:pPr>
        <w:pStyle w:val="VCAAbody"/>
        <w:rPr>
          <w:lang w:val="en-AU"/>
        </w:rPr>
      </w:pPr>
      <w:r w:rsidRPr="00E22823">
        <w:rPr>
          <w:lang w:val="en-AU"/>
        </w:rPr>
        <w:t xml:space="preserve">A citizen of the world who sees themself as part of the global community. They respect cultural diversity, understand that local action can create global change and understand the implications of the choices they make. </w:t>
      </w:r>
    </w:p>
    <w:p w14:paraId="72C2E203" w14:textId="77777777" w:rsidR="007A673E" w:rsidRPr="00E22823" w:rsidRDefault="007A673E" w:rsidP="007A673E">
      <w:pPr>
        <w:pStyle w:val="GlossaryTerm"/>
      </w:pPr>
      <w:bookmarkStart w:id="32" w:name="_Toc153970253"/>
      <w:bookmarkStart w:id="33" w:name="_Toc166148806"/>
      <w:bookmarkStart w:id="34" w:name="_Toc166148941"/>
      <w:bookmarkStart w:id="35" w:name="_Toc166149100"/>
      <w:r w:rsidRPr="00E22823">
        <w:t>imperialism</w:t>
      </w:r>
      <w:bookmarkEnd w:id="32"/>
      <w:bookmarkEnd w:id="33"/>
      <w:bookmarkEnd w:id="34"/>
      <w:bookmarkEnd w:id="35"/>
    </w:p>
    <w:p w14:paraId="396585CD" w14:textId="77777777" w:rsidR="007A673E" w:rsidRPr="00E22823" w:rsidRDefault="007A673E" w:rsidP="007A673E">
      <w:pPr>
        <w:pStyle w:val="VCAAbody"/>
        <w:rPr>
          <w:lang w:val="en-AU"/>
        </w:rPr>
      </w:pPr>
      <w:r w:rsidRPr="00E22823">
        <w:rPr>
          <w:lang w:val="en-AU"/>
        </w:rPr>
        <w:t>A policy of extending one country’s power and influence through economic, political, social, military or other ways.</w:t>
      </w:r>
    </w:p>
    <w:p w14:paraId="06CAD4EE" w14:textId="77777777" w:rsidR="007A673E" w:rsidRPr="00E22823" w:rsidRDefault="007A673E" w:rsidP="007A673E">
      <w:pPr>
        <w:pStyle w:val="GlossaryTerm"/>
      </w:pPr>
      <w:bookmarkStart w:id="36" w:name="_Toc153970254"/>
      <w:bookmarkStart w:id="37" w:name="_Toc166148807"/>
      <w:bookmarkStart w:id="38" w:name="_Toc166148942"/>
      <w:bookmarkStart w:id="39" w:name="_Toc166149101"/>
      <w:r w:rsidRPr="00E22823">
        <w:t>Indo-Pacific</w:t>
      </w:r>
      <w:bookmarkEnd w:id="36"/>
      <w:bookmarkEnd w:id="37"/>
      <w:bookmarkEnd w:id="38"/>
      <w:bookmarkEnd w:id="39"/>
    </w:p>
    <w:p w14:paraId="2E575E91" w14:textId="77777777" w:rsidR="007A673E" w:rsidRPr="00E22823" w:rsidRDefault="007A673E" w:rsidP="007A673E">
      <w:pPr>
        <w:pStyle w:val="VCAAbody"/>
        <w:rPr>
          <w:lang w:val="en-AU"/>
        </w:rPr>
      </w:pPr>
      <w:r w:rsidRPr="00E22823">
        <w:rPr>
          <w:lang w:val="en-AU"/>
        </w:rPr>
        <w:t>Describes the combined Indian Ocean and Pacific Ocean, and the landmasses that surround them.</w:t>
      </w:r>
    </w:p>
    <w:p w14:paraId="68D3ABAD" w14:textId="77777777" w:rsidR="007A673E" w:rsidRPr="00E22823" w:rsidRDefault="007A673E" w:rsidP="007A673E">
      <w:pPr>
        <w:pStyle w:val="GlossaryTerm"/>
      </w:pPr>
      <w:bookmarkStart w:id="40" w:name="_Toc153970255"/>
      <w:bookmarkStart w:id="41" w:name="_Toc166148808"/>
      <w:bookmarkStart w:id="42" w:name="_Toc166148943"/>
      <w:bookmarkStart w:id="43" w:name="_Toc166149102"/>
      <w:r w:rsidRPr="00E22823">
        <w:t>interdependent</w:t>
      </w:r>
      <w:bookmarkEnd w:id="40"/>
      <w:bookmarkEnd w:id="41"/>
      <w:bookmarkEnd w:id="42"/>
      <w:bookmarkEnd w:id="43"/>
    </w:p>
    <w:p w14:paraId="1B6E053C" w14:textId="77777777" w:rsidR="007A673E" w:rsidRPr="00E22823" w:rsidRDefault="007A673E" w:rsidP="007A673E">
      <w:pPr>
        <w:pStyle w:val="VCAAbody"/>
        <w:rPr>
          <w:lang w:val="en-AU"/>
        </w:rPr>
      </w:pPr>
      <w:r w:rsidRPr="00E22823">
        <w:rPr>
          <w:lang w:val="en-AU"/>
        </w:rPr>
        <w:t>A condition or connection in which social, cultural, economic, technological, environmental or other systems impact each other or affect how people live.</w:t>
      </w:r>
    </w:p>
    <w:p w14:paraId="66CB8C29" w14:textId="77777777" w:rsidR="007A673E" w:rsidRPr="00E22823" w:rsidRDefault="007A673E" w:rsidP="007A673E">
      <w:pPr>
        <w:pStyle w:val="GlossaryTerm"/>
        <w:tabs>
          <w:tab w:val="left" w:pos="2835"/>
        </w:tabs>
      </w:pPr>
      <w:bookmarkStart w:id="44" w:name="_Toc153970256"/>
      <w:bookmarkStart w:id="45" w:name="_Toc166148809"/>
      <w:bookmarkStart w:id="46" w:name="_Toc166148944"/>
      <w:bookmarkStart w:id="47" w:name="_Toc166149103"/>
      <w:r w:rsidRPr="00E22823">
        <w:t>interrelationship</w:t>
      </w:r>
      <w:bookmarkEnd w:id="44"/>
      <w:bookmarkEnd w:id="45"/>
      <w:bookmarkEnd w:id="46"/>
      <w:bookmarkEnd w:id="47"/>
    </w:p>
    <w:p w14:paraId="29CCF808" w14:textId="77777777" w:rsidR="007A673E" w:rsidRPr="00E22823" w:rsidRDefault="007A673E" w:rsidP="007A673E">
      <w:pPr>
        <w:pStyle w:val="VCAAbody"/>
        <w:tabs>
          <w:tab w:val="left" w:pos="2835"/>
        </w:tabs>
        <w:rPr>
          <w:lang w:val="en-AU"/>
        </w:rPr>
      </w:pPr>
      <w:bookmarkStart w:id="48" w:name="_Hlk161402763"/>
      <w:r w:rsidRPr="00E22823">
        <w:rPr>
          <w:lang w:val="en-AU"/>
        </w:rPr>
        <w:t>A shared history or connection</w:t>
      </w:r>
      <w:r>
        <w:rPr>
          <w:lang w:val="en-AU"/>
        </w:rPr>
        <w:t>s</w:t>
      </w:r>
      <w:r w:rsidRPr="00E22823">
        <w:rPr>
          <w:lang w:val="en-AU"/>
        </w:rPr>
        <w:t xml:space="preserve"> between</w:t>
      </w:r>
      <w:r>
        <w:rPr>
          <w:lang w:val="en-AU"/>
        </w:rPr>
        <w:t xml:space="preserve"> people,</w:t>
      </w:r>
      <w:r w:rsidRPr="00E22823">
        <w:rPr>
          <w:lang w:val="en-AU"/>
        </w:rPr>
        <w:t xml:space="preserve"> countries</w:t>
      </w:r>
      <w:r>
        <w:rPr>
          <w:lang w:val="en-AU"/>
        </w:rPr>
        <w:t xml:space="preserve">, </w:t>
      </w:r>
      <w:r w:rsidRPr="00E22823">
        <w:rPr>
          <w:lang w:val="en-AU"/>
        </w:rPr>
        <w:t>economies</w:t>
      </w:r>
      <w:r>
        <w:rPr>
          <w:lang w:val="en-AU"/>
        </w:rPr>
        <w:t>, systems and/or environments</w:t>
      </w:r>
      <w:r w:rsidRPr="00E22823">
        <w:rPr>
          <w:lang w:val="en-AU"/>
        </w:rPr>
        <w:t xml:space="preserve"> </w:t>
      </w:r>
      <w:r>
        <w:rPr>
          <w:lang w:val="en-AU"/>
        </w:rPr>
        <w:t xml:space="preserve">that may have </w:t>
      </w:r>
      <w:r w:rsidRPr="00E22823">
        <w:rPr>
          <w:lang w:val="en-AU"/>
        </w:rPr>
        <w:t>developed over time</w:t>
      </w:r>
      <w:r>
        <w:rPr>
          <w:lang w:val="en-AU"/>
        </w:rPr>
        <w:t xml:space="preserve"> and</w:t>
      </w:r>
      <w:r w:rsidRPr="00E22823">
        <w:rPr>
          <w:lang w:val="en-AU"/>
        </w:rPr>
        <w:t xml:space="preserve"> that influence</w:t>
      </w:r>
      <w:r>
        <w:rPr>
          <w:lang w:val="en-AU"/>
        </w:rPr>
        <w:t>s</w:t>
      </w:r>
      <w:r w:rsidRPr="00E22823">
        <w:rPr>
          <w:lang w:val="en-AU"/>
        </w:rPr>
        <w:t xml:space="preserve"> contemporary relationships.</w:t>
      </w:r>
    </w:p>
    <w:p w14:paraId="37541D67" w14:textId="77777777" w:rsidR="007A673E" w:rsidRPr="00E22823" w:rsidRDefault="007A673E" w:rsidP="007A673E">
      <w:pPr>
        <w:pStyle w:val="GlossaryTerm"/>
      </w:pPr>
      <w:bookmarkStart w:id="49" w:name="_Toc153970258"/>
      <w:bookmarkStart w:id="50" w:name="_Toc166148810"/>
      <w:bookmarkStart w:id="51" w:name="_Toc166148945"/>
      <w:bookmarkStart w:id="52" w:name="_Toc166149104"/>
      <w:bookmarkEnd w:id="48"/>
      <w:r w:rsidRPr="00E22823">
        <w:t>nation</w:t>
      </w:r>
      <w:bookmarkEnd w:id="49"/>
      <w:bookmarkEnd w:id="50"/>
      <w:bookmarkEnd w:id="51"/>
      <w:bookmarkEnd w:id="52"/>
    </w:p>
    <w:p w14:paraId="30F8D1BC" w14:textId="77777777" w:rsidR="007A673E" w:rsidRPr="00E22823" w:rsidRDefault="007A673E" w:rsidP="007A673E">
      <w:pPr>
        <w:pStyle w:val="VCAAbody"/>
        <w:rPr>
          <w:lang w:val="en-AU"/>
        </w:rPr>
      </w:pPr>
      <w:r w:rsidRPr="00E22823">
        <w:rPr>
          <w:lang w:val="en-AU"/>
        </w:rPr>
        <w:t>A group of people who share a common identity, which could be rooted in history, traditions, culture and/or language.</w:t>
      </w:r>
    </w:p>
    <w:p w14:paraId="5492E08E" w14:textId="77777777" w:rsidR="007A673E" w:rsidRPr="00E22823" w:rsidRDefault="007A673E" w:rsidP="007A673E">
      <w:pPr>
        <w:pStyle w:val="GlossaryTerm"/>
      </w:pPr>
      <w:bookmarkStart w:id="53" w:name="_Toc153970260"/>
      <w:bookmarkStart w:id="54" w:name="_Toc166148811"/>
      <w:bookmarkStart w:id="55" w:name="_Toc166148946"/>
      <w:bookmarkStart w:id="56" w:name="_Toc166149105"/>
      <w:r w:rsidRPr="00E22823">
        <w:t>political system</w:t>
      </w:r>
      <w:bookmarkEnd w:id="53"/>
      <w:bookmarkEnd w:id="54"/>
      <w:bookmarkEnd w:id="55"/>
      <w:bookmarkEnd w:id="56"/>
    </w:p>
    <w:p w14:paraId="21BD7776" w14:textId="77777777" w:rsidR="007A673E" w:rsidRPr="00E22823" w:rsidRDefault="007A673E" w:rsidP="007A673E">
      <w:pPr>
        <w:pStyle w:val="VCAAbody"/>
        <w:rPr>
          <w:lang w:val="en-AU"/>
        </w:rPr>
      </w:pPr>
      <w:r w:rsidRPr="00E22823">
        <w:rPr>
          <w:lang w:val="en-AU"/>
        </w:rPr>
        <w:t xml:space="preserve">A set of structures and processes influencing how laws are made and </w:t>
      </w:r>
      <w:r>
        <w:rPr>
          <w:lang w:val="en-AU"/>
        </w:rPr>
        <w:t xml:space="preserve">how </w:t>
      </w:r>
      <w:r w:rsidRPr="00E22823">
        <w:rPr>
          <w:lang w:val="en-AU"/>
        </w:rPr>
        <w:t>public resources are allocated in a society.</w:t>
      </w:r>
    </w:p>
    <w:p w14:paraId="7C9CB577" w14:textId="77777777" w:rsidR="007A673E" w:rsidRPr="00E22823" w:rsidRDefault="007A673E" w:rsidP="007A673E">
      <w:pPr>
        <w:pStyle w:val="GlossaryTerm"/>
      </w:pPr>
      <w:bookmarkStart w:id="57" w:name="_Toc153970262"/>
      <w:bookmarkStart w:id="58" w:name="_Toc166148812"/>
      <w:bookmarkStart w:id="59" w:name="_Toc166148947"/>
      <w:bookmarkStart w:id="60" w:name="_Toc166149106"/>
      <w:r w:rsidRPr="00E22823">
        <w:t>region</w:t>
      </w:r>
      <w:bookmarkEnd w:id="57"/>
      <w:bookmarkEnd w:id="58"/>
      <w:bookmarkEnd w:id="59"/>
      <w:bookmarkEnd w:id="60"/>
      <w:r w:rsidRPr="00E22823">
        <w:tab/>
      </w:r>
    </w:p>
    <w:p w14:paraId="22EAA100" w14:textId="77777777" w:rsidR="007A673E" w:rsidRPr="00E22823" w:rsidRDefault="007A673E" w:rsidP="007A673E">
      <w:pPr>
        <w:pStyle w:val="VCAAbody"/>
        <w:rPr>
          <w:lang w:val="en-AU"/>
        </w:rPr>
      </w:pPr>
      <w:r w:rsidRPr="00E22823">
        <w:rPr>
          <w:lang w:val="en-AU"/>
        </w:rPr>
        <w:t>An area of the world sharing common characteristics, for example a geographical region such as Gippsland or a regional intergovernmental organisation such as the Association of South-East Asian Nations (ASEAN).</w:t>
      </w:r>
    </w:p>
    <w:p w14:paraId="1E2F3FC3" w14:textId="77777777" w:rsidR="007A673E" w:rsidRPr="00E22823" w:rsidRDefault="007A673E" w:rsidP="007A673E">
      <w:pPr>
        <w:pStyle w:val="GlossaryTerm"/>
      </w:pPr>
      <w:bookmarkStart w:id="61" w:name="_Toc153970264"/>
      <w:bookmarkStart w:id="62" w:name="_Toc166148813"/>
      <w:bookmarkStart w:id="63" w:name="_Toc166148948"/>
      <w:bookmarkStart w:id="64" w:name="_Toc166149107"/>
      <w:r w:rsidRPr="00E22823">
        <w:t>sovereignty</w:t>
      </w:r>
      <w:bookmarkEnd w:id="61"/>
      <w:bookmarkEnd w:id="62"/>
      <w:bookmarkEnd w:id="63"/>
      <w:bookmarkEnd w:id="64"/>
    </w:p>
    <w:p w14:paraId="15ADEF9D" w14:textId="77777777" w:rsidR="007A673E" w:rsidRPr="00E22823" w:rsidRDefault="007A673E" w:rsidP="007A673E">
      <w:pPr>
        <w:pStyle w:val="VCAAbody"/>
        <w:rPr>
          <w:lang w:val="en-AU"/>
        </w:rPr>
      </w:pPr>
      <w:r w:rsidRPr="00E22823">
        <w:rPr>
          <w:lang w:val="en-AU"/>
        </w:rPr>
        <w:t xml:space="preserve">The authority of a state to govern itself or another state. </w:t>
      </w:r>
    </w:p>
    <w:p w14:paraId="5CD8FCFC" w14:textId="3CC82946" w:rsidR="00700E93" w:rsidRPr="00200714" w:rsidRDefault="00700E93" w:rsidP="00200714"/>
    <w:sectPr w:rsidR="00700E93" w:rsidRPr="00200714" w:rsidSect="00284F81">
      <w:headerReference w:type="default" r:id="rId12"/>
      <w:footerReference w:type="default" r:id="rId13"/>
      <w:headerReference w:type="first" r:id="rId14"/>
      <w:footerReference w:type="first" r:id="rId15"/>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6E4C3E7E"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9662C6" w:rsidRPr="00D0381D" w14:paraId="68AE54D8" w14:textId="77777777" w:rsidTr="004E1C04">
      <w:tc>
        <w:tcPr>
          <w:tcW w:w="3285" w:type="dxa"/>
          <w:tcMar>
            <w:left w:w="0" w:type="dxa"/>
            <w:right w:w="0" w:type="dxa"/>
          </w:tcMar>
        </w:tcPr>
        <w:p w14:paraId="69733D56" w14:textId="77777777" w:rsidR="009662C6" w:rsidRPr="00D0381D" w:rsidRDefault="009662C6" w:rsidP="009662C6">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050503E8" w14:textId="77777777" w:rsidR="009662C6" w:rsidRPr="00D0381D" w:rsidRDefault="009662C6" w:rsidP="009662C6">
          <w:pPr>
            <w:pStyle w:val="VCAAbody"/>
            <w:tabs>
              <w:tab w:val="right" w:pos="9639"/>
            </w:tabs>
            <w:spacing w:after="0"/>
            <w:rPr>
              <w:color w:val="999999" w:themeColor="accent2"/>
              <w:sz w:val="18"/>
              <w:szCs w:val="18"/>
            </w:rPr>
          </w:pPr>
        </w:p>
      </w:tc>
      <w:tc>
        <w:tcPr>
          <w:tcW w:w="3285" w:type="dxa"/>
          <w:tcMar>
            <w:left w:w="0" w:type="dxa"/>
            <w:right w:w="0" w:type="dxa"/>
          </w:tcMar>
        </w:tcPr>
        <w:p w14:paraId="2C7391D5" w14:textId="77777777" w:rsidR="009662C6" w:rsidRPr="00D0381D" w:rsidRDefault="009662C6" w:rsidP="009662C6">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02F9D2B7" w14:textId="77777777" w:rsidR="009662C6" w:rsidRPr="00534253" w:rsidRDefault="009662C6" w:rsidP="009662C6">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45156DB4" wp14:editId="621E6736">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7271017D" w14:textId="77777777" w:rsidR="009662C6" w:rsidRDefault="00966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343F587F" w:rsidR="0073227F" w:rsidRPr="00322123" w:rsidRDefault="004F0BED" w:rsidP="00881105">
    <w:pPr>
      <w:pStyle w:val="VCAAbody"/>
      <w:tabs>
        <w:tab w:val="left" w:pos="3820"/>
      </w:tabs>
    </w:pPr>
    <w:r>
      <w:rPr>
        <w:noProof/>
      </w:rPr>
      <w:drawing>
        <wp:anchor distT="0" distB="0" distL="114300" distR="114300" simplePos="0" relativeHeight="251661824" behindDoc="1" locked="0" layoutInCell="1" allowOverlap="1" wp14:anchorId="692B4A12" wp14:editId="4B43FFC4">
          <wp:simplePos x="0" y="0"/>
          <wp:positionH relativeFrom="page">
            <wp:posOffset>5080</wp:posOffset>
          </wp:positionH>
          <wp:positionV relativeFrom="page">
            <wp:posOffset>0</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9857D2">
          <w:t>Asia and Australia’s Engagement with Asia glossary</w:t>
        </w:r>
      </w:sdtContent>
    </w:sdt>
    <w:r w:rsidR="0073227F" w:rsidRPr="00E44381">
      <w:t xml:space="preserve"> </w:t>
    </w:r>
    <w:r w:rsidR="0073227F">
      <w:t>– Victorian Curriculum F–10 Version 2.0</w:t>
    </w:r>
    <w:r w:rsidR="0073227F">
      <w:tab/>
    </w:r>
    <w:r w:rsidR="0073227F">
      <w:tab/>
    </w:r>
    <w:r w:rsidR="003E15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09F2" w14:textId="5F93BD4B" w:rsidR="00284F81" w:rsidRDefault="00284F81">
    <w:pPr>
      <w:pStyle w:val="Header"/>
    </w:pPr>
    <w:r>
      <w:rPr>
        <w:noProof/>
      </w:rPr>
      <w:drawing>
        <wp:anchor distT="0" distB="0" distL="114300" distR="114300" simplePos="0" relativeHeight="251659776" behindDoc="0" locked="0" layoutInCell="1" allowOverlap="1" wp14:anchorId="5DC507F2" wp14:editId="26F9FE0B">
          <wp:simplePos x="0" y="0"/>
          <wp:positionH relativeFrom="page">
            <wp:posOffset>13335</wp:posOffset>
          </wp:positionH>
          <wp:positionV relativeFrom="paragraph">
            <wp:posOffset>-242138</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41D1C328" w14:textId="77777777" w:rsidR="00284F81" w:rsidRDefault="00284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3841">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4F81"/>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1C3"/>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5D1"/>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0BED"/>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673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C01"/>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662C6"/>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57D2"/>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3246"/>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3B57"/>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41">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customStyle="1" w:styleId="GlossaryHeadingChar">
    <w:name w:val="Glossary Heading Char"/>
    <w:basedOn w:val="DefaultParagraphFont"/>
    <w:link w:val="GlossaryHeading"/>
    <w:locked/>
    <w:rsid w:val="003101C3"/>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3101C3"/>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D1D0-E79E-445B-A54C-992EBFBF893C}">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21907e44-c885-4190-82ed-bb8a63b8a28a"/>
    <ds:schemaRef ds:uri="http://purl.org/dc/dcmitype/"/>
    <ds:schemaRef ds:uri="http://purl.org/dc/elements/1.1/"/>
    <ds:schemaRef ds:uri="http://schemas.openxmlformats.org/package/2006/metadata/core-properties"/>
    <ds:schemaRef ds:uri="67e1db73-ac97-4842-acda-8d436d9fa6ab"/>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F104BFE0-9FD2-4231-BA3B-40919A5139F8}"/>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Asia and Australia’s Engagement with Asia</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and Australia’s Engagement with Asia glossary</dc:title>
  <dc:creator/>
  <cp:keywords>Asia, curriculum, Victorian</cp:keywords>
  <dc:description>1 June 2024</dc:description>
  <cp:lastModifiedBy>Georgina Garner</cp:lastModifiedBy>
  <cp:revision>9</cp:revision>
  <cp:lastPrinted>2024-01-24T21:10:00Z</cp:lastPrinted>
  <dcterms:created xsi:type="dcterms:W3CDTF">2024-05-09T02:31:00Z</dcterms:created>
  <dcterms:modified xsi:type="dcterms:W3CDTF">2024-06-01T04:51:00Z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